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F7" w:rsidRPr="00F35EF7" w:rsidRDefault="00F35EF7" w:rsidP="00F35EF7">
      <w:pPr>
        <w:jc w:val="center"/>
        <w:rPr>
          <w:b/>
        </w:rPr>
      </w:pPr>
      <w:r w:rsidRPr="00F35EF7">
        <w:rPr>
          <w:b/>
        </w:rPr>
        <w:t>COMUNICATO STAMPA</w:t>
      </w:r>
    </w:p>
    <w:p w:rsidR="00F35EF7" w:rsidRPr="00F35EF7" w:rsidRDefault="00F35EF7" w:rsidP="00F35EF7">
      <w:pPr>
        <w:jc w:val="center"/>
        <w:rPr>
          <w:u w:val="single"/>
        </w:rPr>
      </w:pPr>
    </w:p>
    <w:p w:rsidR="00F35EF7" w:rsidRPr="00A12735" w:rsidRDefault="00F35EF7" w:rsidP="00F35EF7">
      <w:pPr>
        <w:jc w:val="center"/>
        <w:rPr>
          <w:b/>
          <w:i/>
          <w:sz w:val="32"/>
          <w:szCs w:val="32"/>
        </w:rPr>
      </w:pPr>
      <w:r w:rsidRPr="00A12735">
        <w:rPr>
          <w:b/>
          <w:i/>
          <w:sz w:val="32"/>
          <w:szCs w:val="32"/>
        </w:rPr>
        <w:t xml:space="preserve">Livorno all’avanguardia nei trattamenti di “terapia </w:t>
      </w:r>
      <w:proofErr w:type="spellStart"/>
      <w:r w:rsidRPr="00A12735">
        <w:rPr>
          <w:b/>
          <w:i/>
          <w:sz w:val="32"/>
          <w:szCs w:val="32"/>
        </w:rPr>
        <w:t>vibroacustica</w:t>
      </w:r>
      <w:proofErr w:type="spellEnd"/>
      <w:r w:rsidRPr="00A12735">
        <w:rPr>
          <w:b/>
          <w:i/>
          <w:sz w:val="32"/>
          <w:szCs w:val="32"/>
        </w:rPr>
        <w:t>”</w:t>
      </w:r>
    </w:p>
    <w:p w:rsidR="00F35EF7" w:rsidRDefault="00F35EF7" w:rsidP="00F35EF7"/>
    <w:p w:rsidR="00F35EF7" w:rsidRDefault="002B0A36" w:rsidP="003C1B5E">
      <w:pPr>
        <w:jc w:val="both"/>
      </w:pPr>
      <w:r>
        <w:rPr>
          <w:b/>
        </w:rPr>
        <w:t>Il 7 novembre alle ore 18,00</w:t>
      </w:r>
      <w:r w:rsidR="003C1B5E">
        <w:rPr>
          <w:b/>
        </w:rPr>
        <w:t xml:space="preserve"> </w:t>
      </w:r>
      <w:r w:rsidR="00F35EF7" w:rsidRPr="00F35EF7">
        <w:rPr>
          <w:b/>
        </w:rPr>
        <w:t xml:space="preserve">presso il </w:t>
      </w:r>
      <w:r w:rsidR="00F35EF7" w:rsidRPr="005D14A3">
        <w:rPr>
          <w:b/>
        </w:rPr>
        <w:t xml:space="preserve">Poliambulatorio </w:t>
      </w:r>
      <w:proofErr w:type="spellStart"/>
      <w:r w:rsidR="00F35EF7" w:rsidRPr="003C1B5E">
        <w:rPr>
          <w:b/>
          <w:i/>
        </w:rPr>
        <w:t>Cosmer</w:t>
      </w:r>
      <w:proofErr w:type="spellEnd"/>
      <w:r>
        <w:rPr>
          <w:b/>
          <w:i/>
        </w:rPr>
        <w:t xml:space="preserve">, </w:t>
      </w:r>
      <w:r w:rsidR="00F35EF7" w:rsidRPr="005D14A3">
        <w:rPr>
          <w:b/>
        </w:rPr>
        <w:t xml:space="preserve">situato in Via del Gazometro </w:t>
      </w:r>
      <w:r w:rsidR="003C1B5E">
        <w:rPr>
          <w:b/>
        </w:rPr>
        <w:t>n°</w:t>
      </w:r>
      <w:r w:rsidR="00F35EF7" w:rsidRPr="005D14A3">
        <w:rPr>
          <w:b/>
        </w:rPr>
        <w:t>14 a Livorno</w:t>
      </w:r>
      <w:r w:rsidR="00F35EF7">
        <w:t xml:space="preserve">, avrà luogo </w:t>
      </w:r>
      <w:r w:rsidR="003C1B5E">
        <w:rPr>
          <w:b/>
        </w:rPr>
        <w:t>il Convegno dedicato alla T</w:t>
      </w:r>
      <w:r w:rsidR="00F35EF7" w:rsidRPr="00647304">
        <w:rPr>
          <w:b/>
        </w:rPr>
        <w:t xml:space="preserve">erapia </w:t>
      </w:r>
      <w:proofErr w:type="spellStart"/>
      <w:r w:rsidR="00F35EF7" w:rsidRPr="00647304">
        <w:rPr>
          <w:b/>
        </w:rPr>
        <w:t>vibroacustica</w:t>
      </w:r>
      <w:proofErr w:type="spellEnd"/>
      <w:r w:rsidR="00321C14">
        <w:t>, a coronamento</w:t>
      </w:r>
      <w:r w:rsidR="00F35EF7">
        <w:t xml:space="preserve"> del percorso condiviso tra il musicista e musicoterapista </w:t>
      </w:r>
      <w:bookmarkStart w:id="0" w:name="_GoBack"/>
      <w:r w:rsidR="00F35EF7" w:rsidRPr="00321C14">
        <w:rPr>
          <w:i/>
        </w:rPr>
        <w:t>Riccardo Della Ragione</w:t>
      </w:r>
      <w:bookmarkEnd w:id="0"/>
      <w:r w:rsidR="00321C14">
        <w:t>, neurolog</w:t>
      </w:r>
      <w:r w:rsidR="003C1B5E">
        <w:t xml:space="preserve">i, psicologi, specialisti di </w:t>
      </w:r>
      <w:proofErr w:type="spellStart"/>
      <w:r>
        <w:t>neuro</w:t>
      </w:r>
      <w:r w:rsidR="003C1B5E">
        <w:t>riabilitazione</w:t>
      </w:r>
      <w:proofErr w:type="spellEnd"/>
      <w:r w:rsidR="003C1B5E">
        <w:t xml:space="preserve"> </w:t>
      </w:r>
      <w:r w:rsidR="00F35EF7">
        <w:t xml:space="preserve">e </w:t>
      </w:r>
      <w:r w:rsidR="000E07CC">
        <w:t xml:space="preserve">le </w:t>
      </w:r>
      <w:r w:rsidR="00321C14">
        <w:t>A</w:t>
      </w:r>
      <w:r w:rsidR="00F35EF7">
        <w:t>ssociazioni di volontariato</w:t>
      </w:r>
      <w:r w:rsidR="003C1B5E">
        <w:t>,</w:t>
      </w:r>
      <w:r w:rsidR="00F35EF7">
        <w:t xml:space="preserve"> che da anni seguono le persone anziane nella nostra città.</w:t>
      </w:r>
    </w:p>
    <w:p w:rsidR="00515FDC" w:rsidRDefault="00F35EF7" w:rsidP="003C1B5E">
      <w:pPr>
        <w:contextualSpacing/>
        <w:jc w:val="both"/>
      </w:pPr>
      <w:r>
        <w:t>Questo percors</w:t>
      </w:r>
      <w:r w:rsidR="002B0A36">
        <w:t>o condiviso ha dato vita ad un P</w:t>
      </w:r>
      <w:r>
        <w:t xml:space="preserve">rogetto denominato </w:t>
      </w:r>
      <w:r w:rsidRPr="00647304">
        <w:rPr>
          <w:b/>
        </w:rPr>
        <w:t>S</w:t>
      </w:r>
      <w:r w:rsidR="00321C14">
        <w:rPr>
          <w:b/>
        </w:rPr>
        <w:t>T</w:t>
      </w:r>
      <w:r w:rsidRPr="00647304">
        <w:rPr>
          <w:b/>
        </w:rPr>
        <w:t>IMA “S</w:t>
      </w:r>
      <w:r w:rsidR="002B0A36" w:rsidRPr="00647304">
        <w:rPr>
          <w:b/>
        </w:rPr>
        <w:t>t</w:t>
      </w:r>
      <w:r w:rsidRPr="00647304">
        <w:rPr>
          <w:b/>
        </w:rPr>
        <w:t>imolazione</w:t>
      </w:r>
      <w:r w:rsidR="002B0A36">
        <w:rPr>
          <w:b/>
        </w:rPr>
        <w:t xml:space="preserve"> </w:t>
      </w:r>
      <w:proofErr w:type="spellStart"/>
      <w:r w:rsidRPr="00647304">
        <w:rPr>
          <w:b/>
        </w:rPr>
        <w:t>Immersiva</w:t>
      </w:r>
      <w:proofErr w:type="spellEnd"/>
      <w:r w:rsidRPr="00647304">
        <w:rPr>
          <w:b/>
        </w:rPr>
        <w:t xml:space="preserve"> Musicale per l’Anziano”</w:t>
      </w:r>
      <w:r w:rsidRPr="002B0A36">
        <w:t>,</w:t>
      </w:r>
      <w:r w:rsidR="00321C14">
        <w:rPr>
          <w:b/>
        </w:rPr>
        <w:t xml:space="preserve"> </w:t>
      </w:r>
      <w:r w:rsidRPr="00F35EF7">
        <w:t xml:space="preserve">che è stato cofinanziato dalla </w:t>
      </w:r>
      <w:r w:rsidRPr="002B0A36">
        <w:rPr>
          <w:b/>
          <w:i/>
        </w:rPr>
        <w:t>Fondazione Livorno</w:t>
      </w:r>
      <w:r w:rsidRPr="00F35EF7">
        <w:t xml:space="preserve">, avrà una </w:t>
      </w:r>
      <w:r w:rsidRPr="00647304">
        <w:rPr>
          <w:b/>
        </w:rPr>
        <w:t>durata di 12 mesi</w:t>
      </w:r>
      <w:r w:rsidRPr="00F35EF7">
        <w:t xml:space="preserve"> e preve</w:t>
      </w:r>
      <w:r w:rsidR="00647304">
        <w:t>derà</w:t>
      </w:r>
      <w:r w:rsidRPr="00F35EF7">
        <w:t xml:space="preserve"> il coinvolgimento di </w:t>
      </w:r>
      <w:r w:rsidR="00321C14" w:rsidRPr="00321C14">
        <w:rPr>
          <w:b/>
        </w:rPr>
        <w:t xml:space="preserve">16 </w:t>
      </w:r>
      <w:r w:rsidRPr="00321C14">
        <w:rPr>
          <w:b/>
        </w:rPr>
        <w:t>utenti</w:t>
      </w:r>
      <w:r w:rsidRPr="00F35EF7">
        <w:t xml:space="preserve"> residenti in Livorno e Provincia</w:t>
      </w:r>
      <w:r w:rsidR="002B0A36">
        <w:t>,</w:t>
      </w:r>
      <w:r w:rsidRPr="00F35EF7">
        <w:t xml:space="preserve"> che verranno valutati clinicamente e funzionalmente prima e dopo 10 mesi di trattamento</w:t>
      </w:r>
      <w:r w:rsidR="00515FDC">
        <w:t xml:space="preserve"> </w:t>
      </w:r>
      <w:r w:rsidR="00515FDC" w:rsidRPr="00321C14">
        <w:rPr>
          <w:rFonts w:ascii="Calibri" w:eastAsia="Calibri" w:hAnsi="Calibri" w:cs="Times New Roman"/>
          <w:b/>
        </w:rPr>
        <w:t>gratuit</w:t>
      </w:r>
      <w:r w:rsidR="00515FDC">
        <w:rPr>
          <w:rFonts w:ascii="Calibri" w:eastAsia="Calibri" w:hAnsi="Calibri" w:cs="Times New Roman"/>
          <w:b/>
        </w:rPr>
        <w:t>o</w:t>
      </w:r>
      <w:r w:rsidRPr="00F35EF7">
        <w:t>.</w:t>
      </w:r>
    </w:p>
    <w:p w:rsidR="00F35EF7" w:rsidRDefault="002B0A36" w:rsidP="003C1B5E">
      <w:pPr>
        <w:contextualSpacing/>
        <w:jc w:val="both"/>
      </w:pPr>
      <w:r>
        <w:t>Le A</w:t>
      </w:r>
      <w:r w:rsidR="000E07CC" w:rsidRPr="000E07CC">
        <w:t>ssociazioni di volontaria</w:t>
      </w:r>
      <w:r w:rsidR="00321C14">
        <w:t xml:space="preserve">to che sostengono il Progetto </w:t>
      </w:r>
      <w:r w:rsidR="00321C14" w:rsidRPr="002B0A36">
        <w:rPr>
          <w:b/>
        </w:rPr>
        <w:t>ST</w:t>
      </w:r>
      <w:r w:rsidR="000E07CC" w:rsidRPr="002B0A36">
        <w:rPr>
          <w:b/>
        </w:rPr>
        <w:t>IMA</w:t>
      </w:r>
      <w:r>
        <w:t xml:space="preserve"> sono </w:t>
      </w:r>
      <w:proofErr w:type="spellStart"/>
      <w:r>
        <w:rPr>
          <w:i/>
        </w:rPr>
        <w:t>NeuroC</w:t>
      </w:r>
      <w:r w:rsidR="000E07CC" w:rsidRPr="00321C14">
        <w:rPr>
          <w:i/>
        </w:rPr>
        <w:t>are</w:t>
      </w:r>
      <w:proofErr w:type="spellEnd"/>
      <w:r w:rsidR="000E07CC" w:rsidRPr="00321C14">
        <w:rPr>
          <w:i/>
        </w:rPr>
        <w:t xml:space="preserve"> Livorno</w:t>
      </w:r>
      <w:r>
        <w:rPr>
          <w:i/>
        </w:rPr>
        <w:t xml:space="preserve"> </w:t>
      </w:r>
      <w:proofErr w:type="spellStart"/>
      <w:r>
        <w:rPr>
          <w:i/>
        </w:rPr>
        <w:t>onlus</w:t>
      </w:r>
      <w:proofErr w:type="spellEnd"/>
      <w:r>
        <w:t xml:space="preserve">, </w:t>
      </w:r>
      <w:proofErr w:type="spellStart"/>
      <w:r w:rsidR="000E07CC" w:rsidRPr="00321C14">
        <w:rPr>
          <w:i/>
        </w:rPr>
        <w:t>NeuroCare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onlus</w:t>
      </w:r>
      <w:proofErr w:type="spellEnd"/>
      <w:r w:rsidR="000E07CC" w:rsidRPr="000E07CC">
        <w:t xml:space="preserve"> e </w:t>
      </w:r>
      <w:r w:rsidR="000E07CC" w:rsidRPr="002B0A36">
        <w:t>l’</w:t>
      </w:r>
      <w:r w:rsidR="000E07CC" w:rsidRPr="00321C14">
        <w:rPr>
          <w:i/>
        </w:rPr>
        <w:t>Associazione Parkinsoniani Livornesi</w:t>
      </w:r>
      <w:r w:rsidR="000E07CC" w:rsidRPr="000E07CC">
        <w:t>.</w:t>
      </w:r>
    </w:p>
    <w:p w:rsidR="00515FDC" w:rsidRDefault="00515FDC" w:rsidP="003C1B5E">
      <w:pPr>
        <w:contextualSpacing/>
        <w:jc w:val="both"/>
      </w:pPr>
    </w:p>
    <w:p w:rsidR="00F35EF7" w:rsidRDefault="00F35EF7" w:rsidP="003C1B5E">
      <w:pPr>
        <w:jc w:val="both"/>
      </w:pPr>
      <w:r>
        <w:t xml:space="preserve">Esiste una correlazione diretta tra musica, cuore e sistema circolatorio: la musica è un </w:t>
      </w:r>
      <w:r w:rsidRPr="002B0A36">
        <w:rPr>
          <w:i/>
        </w:rPr>
        <w:t>pacemaker</w:t>
      </w:r>
      <w:r>
        <w:t xml:space="preserve"> naturale, cosicché a seconda della sua velocità il cuore stesso si adatta, aumentando o diminuendo le pulsazioni. La musica rilassante,</w:t>
      </w:r>
      <w:r w:rsidR="002B0A36">
        <w:t xml:space="preserve"> ed inoltre</w:t>
      </w:r>
      <w:r>
        <w:t xml:space="preserve"> favorisce la forza e l’elasticità muscolare: la tensione muscolare diminuisce, liberando la pressione esercitata a carico delle articolazioni.</w:t>
      </w:r>
    </w:p>
    <w:p w:rsidR="00F35EF7" w:rsidRDefault="00F35EF7" w:rsidP="003C1B5E">
      <w:pPr>
        <w:jc w:val="both"/>
      </w:pPr>
      <w:r w:rsidRPr="00F35EF7">
        <w:t>La stimolazione vibraz</w:t>
      </w:r>
      <w:r w:rsidR="002B0A36">
        <w:t>ionale alla base del P</w:t>
      </w:r>
      <w:r w:rsidR="00321C14">
        <w:t xml:space="preserve">rogetto </w:t>
      </w:r>
      <w:r w:rsidR="00321C14" w:rsidRPr="00321C14">
        <w:rPr>
          <w:b/>
        </w:rPr>
        <w:t>ST</w:t>
      </w:r>
      <w:r w:rsidRPr="00321C14">
        <w:rPr>
          <w:b/>
        </w:rPr>
        <w:t>IMA</w:t>
      </w:r>
      <w:r w:rsidRPr="00F35EF7">
        <w:t xml:space="preserve"> è stata rinominata </w:t>
      </w:r>
      <w:r w:rsidR="002B0A36">
        <w:rPr>
          <w:b/>
        </w:rPr>
        <w:t xml:space="preserve">TAV “Terapia </w:t>
      </w:r>
      <w:proofErr w:type="spellStart"/>
      <w:r w:rsidR="002B0A36">
        <w:rPr>
          <w:b/>
        </w:rPr>
        <w:t>Acustico-</w:t>
      </w:r>
      <w:r w:rsidR="00321C14">
        <w:rPr>
          <w:b/>
        </w:rPr>
        <w:t>V</w:t>
      </w:r>
      <w:r w:rsidRPr="00647304">
        <w:rPr>
          <w:b/>
        </w:rPr>
        <w:t>ibrazionale</w:t>
      </w:r>
      <w:proofErr w:type="spellEnd"/>
      <w:r w:rsidRPr="00647304">
        <w:rPr>
          <w:b/>
        </w:rPr>
        <w:t>”</w:t>
      </w:r>
      <w:r>
        <w:t xml:space="preserve"> che rappresenta l’evoluzione della musicoterapia</w:t>
      </w:r>
      <w:r w:rsidR="002B0A36">
        <w:t>,</w:t>
      </w:r>
      <w:r>
        <w:t xml:space="preserve"> secondo il metodo utilizzato da</w:t>
      </w:r>
      <w:r w:rsidRPr="00321C14">
        <w:rPr>
          <w:i/>
        </w:rPr>
        <w:t xml:space="preserve"> Riccardo Della Ragione</w:t>
      </w:r>
      <w:r>
        <w:t>.</w:t>
      </w:r>
    </w:p>
    <w:p w:rsidR="00F35EF7" w:rsidRDefault="00F35EF7" w:rsidP="003C1B5E">
      <w:pPr>
        <w:jc w:val="both"/>
      </w:pPr>
      <w:r>
        <w:t>Ormai la rilevanza di questa terapia innovativa viene ricono</w:t>
      </w:r>
      <w:r w:rsidR="002B0A36">
        <w:t>sciuta a livello internazionale:</w:t>
      </w:r>
      <w:r>
        <w:t xml:space="preserve"> in molte occasioni questo approccio d</w:t>
      </w:r>
      <w:r w:rsidR="002B0A36">
        <w:t>i trattamento non farmacologico</w:t>
      </w:r>
      <w:r>
        <w:t xml:space="preserve"> viene applic</w:t>
      </w:r>
      <w:r w:rsidR="002B0A36">
        <w:t>ato a soggetti con malatt</w:t>
      </w:r>
      <w:r>
        <w:t xml:space="preserve">ie neurologiche, </w:t>
      </w:r>
      <w:r w:rsidR="002B0A36">
        <w:t xml:space="preserve">ad es. </w:t>
      </w:r>
      <w:r>
        <w:t xml:space="preserve">anziani con </w:t>
      </w:r>
      <w:r w:rsidR="002B0A36">
        <w:t xml:space="preserve">Morbo di </w:t>
      </w:r>
      <w:hyperlink r:id="rId4" w:history="1">
        <w:r w:rsidR="00321C14" w:rsidRPr="00321C14">
          <w:rPr>
            <w:rStyle w:val="Collegamentoipertestuale"/>
            <w:bCs/>
            <w:iCs/>
            <w:color w:val="auto"/>
            <w:u w:val="none"/>
          </w:rPr>
          <w:t>Alzheimer</w:t>
        </w:r>
      </w:hyperlink>
      <w:r w:rsidR="002B0A36">
        <w:t xml:space="preserve"> o Parkinsoniani.</w:t>
      </w:r>
    </w:p>
    <w:p w:rsidR="00647304" w:rsidRDefault="00F35EF7" w:rsidP="003C1B5E">
      <w:pPr>
        <w:jc w:val="both"/>
      </w:pPr>
      <w:r>
        <w:t xml:space="preserve">Lo strumento più idoneo a questo tipo di trattamenti è risultato essere </w:t>
      </w:r>
      <w:r w:rsidRPr="00647304">
        <w:rPr>
          <w:b/>
        </w:rPr>
        <w:t>la poltrona sonora “</w:t>
      </w:r>
      <w:proofErr w:type="spellStart"/>
      <w:r w:rsidRPr="00647304">
        <w:rPr>
          <w:b/>
        </w:rPr>
        <w:t>AcusticA</w:t>
      </w:r>
      <w:proofErr w:type="spellEnd"/>
      <w:r w:rsidRPr="00647304">
        <w:rPr>
          <w:b/>
        </w:rPr>
        <w:t>”</w:t>
      </w:r>
      <w:r>
        <w:t xml:space="preserve">  inventata dal </w:t>
      </w:r>
      <w:proofErr w:type="spellStart"/>
      <w:r>
        <w:t>musicoterapista</w:t>
      </w:r>
      <w:proofErr w:type="spellEnd"/>
      <w:r>
        <w:t xml:space="preserve"> </w:t>
      </w:r>
      <w:r w:rsidRPr="00321C14">
        <w:rPr>
          <w:i/>
        </w:rPr>
        <w:t>Riccardo Della Ragione</w:t>
      </w:r>
      <w:r w:rsidR="00BC5209">
        <w:t xml:space="preserve">. </w:t>
      </w:r>
      <w:r w:rsidR="00BC5209" w:rsidRPr="00BC5209">
        <w:t>Questo dispositivo, utilizzando musiche appropriate, fa entrare in risonanza differenti parti del corpo, a seconda delle freq</w:t>
      </w:r>
      <w:r w:rsidR="002B0A36">
        <w:t>uenze sonore in esse contenute. L</w:t>
      </w:r>
      <w:r w:rsidR="00BC5209" w:rsidRPr="00BC5209">
        <w:t>’artista</w:t>
      </w:r>
      <w:r w:rsidR="002B0A36">
        <w:t>,</w:t>
      </w:r>
      <w:r w:rsidR="00BC5209" w:rsidRPr="00BC5209">
        <w:t xml:space="preserve"> </w:t>
      </w:r>
      <w:r w:rsidR="00321C14">
        <w:t>noto</w:t>
      </w:r>
      <w:r w:rsidR="00BC5209" w:rsidRPr="00BC5209">
        <w:t xml:space="preserve"> nel campo discografico per le sue colonne sonore cinematografiche, ha creato le composizioni musicali che, in funzione dei suoni, dei ritmi e degli intervalli usati, mettono in risonanza il corpo che beneficia di un massaggio che coinvolge, oltre alla cute, anche vari organi ed apparati.</w:t>
      </w:r>
    </w:p>
    <w:p w:rsidR="00B542B2" w:rsidRDefault="00B542B2" w:rsidP="00B542B2">
      <w:pPr>
        <w:contextualSpacing/>
        <w:jc w:val="both"/>
        <w:rPr>
          <w:b/>
        </w:rPr>
      </w:pPr>
    </w:p>
    <w:p w:rsidR="00B542B2" w:rsidRDefault="005D14A3" w:rsidP="00B542B2">
      <w:pPr>
        <w:contextualSpacing/>
        <w:jc w:val="both"/>
      </w:pPr>
      <w:r w:rsidRPr="002B0A36"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17780</wp:posOffset>
            </wp:positionV>
            <wp:extent cx="2216150" cy="1289050"/>
            <wp:effectExtent l="19050" t="19050" r="12700" b="25400"/>
            <wp:wrapSquare wrapText="bothSides"/>
            <wp:docPr id="1" name="Immagine 1" descr="AcusticA_Bianca -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usticA_Bianca -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2890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F35EF7" w:rsidRPr="002B0A36">
        <w:rPr>
          <w:b/>
        </w:rPr>
        <w:t>AcusticA</w:t>
      </w:r>
      <w:proofErr w:type="spellEnd"/>
      <w:r w:rsidR="00F35EF7" w:rsidRPr="002B0A36">
        <w:rPr>
          <w:b/>
        </w:rPr>
        <w:t xml:space="preserve"> </w:t>
      </w:r>
      <w:r w:rsidR="00F35EF7">
        <w:t>è costruita come uno strumento musicale, artigian</w:t>
      </w:r>
      <w:r w:rsidR="00BC5209">
        <w:t xml:space="preserve">almente, </w:t>
      </w:r>
      <w:r w:rsidR="00647304">
        <w:t>interamente in legno;</w:t>
      </w:r>
      <w:r w:rsidR="00321C14">
        <w:t xml:space="preserve"> </w:t>
      </w:r>
    </w:p>
    <w:p w:rsidR="00F35EF7" w:rsidRDefault="00647304" w:rsidP="00B542B2">
      <w:pPr>
        <w:contextualSpacing/>
        <w:jc w:val="both"/>
      </w:pPr>
      <w:r>
        <w:t xml:space="preserve">La poltrona </w:t>
      </w:r>
      <w:r w:rsidR="00C932E2">
        <w:t xml:space="preserve">sonora </w:t>
      </w:r>
      <w:proofErr w:type="spellStart"/>
      <w:r w:rsidRPr="002B0A36">
        <w:rPr>
          <w:b/>
        </w:rPr>
        <w:t>AcusticA</w:t>
      </w:r>
      <w:proofErr w:type="spellEnd"/>
      <w:r w:rsidR="00321C14">
        <w:t xml:space="preserve"> è</w:t>
      </w:r>
      <w:r w:rsidR="00F35EF7">
        <w:t xml:space="preserve"> stata concepita imitando la forma di una chitarra classica, pur adeguandola alla struttura del corpo umano</w:t>
      </w:r>
      <w:r w:rsidR="002B0A36">
        <w:t>,</w:t>
      </w:r>
      <w:r w:rsidR="00F35EF7">
        <w:t xml:space="preserve"> seguendo la postura della famosa </w:t>
      </w:r>
      <w:r w:rsidR="00F35EF7" w:rsidRPr="002B0A36">
        <w:rPr>
          <w:i/>
        </w:rPr>
        <w:t>chaise longue</w:t>
      </w:r>
      <w:r w:rsidR="00F35EF7">
        <w:t xml:space="preserve"> disegnata da</w:t>
      </w:r>
      <w:r w:rsidR="00F35EF7" w:rsidRPr="002B0A36">
        <w:rPr>
          <w:i/>
        </w:rPr>
        <w:t xml:space="preserve"> Le </w:t>
      </w:r>
      <w:proofErr w:type="spellStart"/>
      <w:r w:rsidR="00F35EF7" w:rsidRPr="002B0A36">
        <w:rPr>
          <w:i/>
        </w:rPr>
        <w:t>Corbusier</w:t>
      </w:r>
      <w:proofErr w:type="spellEnd"/>
      <w:r w:rsidR="00F35EF7">
        <w:t>.</w:t>
      </w:r>
    </w:p>
    <w:p w:rsidR="00B542B2" w:rsidRDefault="00B542B2" w:rsidP="003C1B5E">
      <w:pPr>
        <w:jc w:val="both"/>
      </w:pPr>
    </w:p>
    <w:p w:rsidR="00B542B2" w:rsidRDefault="00B542B2" w:rsidP="003C1B5E">
      <w:pPr>
        <w:jc w:val="both"/>
      </w:pPr>
    </w:p>
    <w:p w:rsidR="00515FDC" w:rsidRDefault="00321C14" w:rsidP="003C1B5E">
      <w:pPr>
        <w:contextualSpacing/>
        <w:jc w:val="both"/>
        <w:rPr>
          <w:rFonts w:ascii="Calibri" w:eastAsia="Calibri" w:hAnsi="Calibri" w:cs="Times New Roman"/>
          <w:b/>
        </w:rPr>
      </w:pPr>
      <w:r w:rsidRPr="00321C14">
        <w:rPr>
          <w:rFonts w:ascii="Calibri" w:eastAsia="Calibri" w:hAnsi="Calibri" w:cs="Times New Roman"/>
        </w:rPr>
        <w:t xml:space="preserve">Lo staff che seguirà gli utenti che usufruiranno della </w:t>
      </w:r>
      <w:r w:rsidRPr="00515FDC">
        <w:rPr>
          <w:rFonts w:ascii="Calibri" w:eastAsia="Calibri" w:hAnsi="Calibri" w:cs="Times New Roman"/>
        </w:rPr>
        <w:t>poltrona sonora</w:t>
      </w:r>
      <w:r w:rsidRPr="00321C14">
        <w:rPr>
          <w:rFonts w:ascii="Calibri" w:eastAsia="Calibri" w:hAnsi="Calibri" w:cs="Times New Roman"/>
        </w:rPr>
        <w:t xml:space="preserve"> </w:t>
      </w:r>
      <w:proofErr w:type="spellStart"/>
      <w:r w:rsidRPr="00321C14">
        <w:rPr>
          <w:rFonts w:ascii="Calibri" w:eastAsia="Calibri" w:hAnsi="Calibri" w:cs="Times New Roman"/>
          <w:b/>
        </w:rPr>
        <w:t>AcusticA</w:t>
      </w:r>
      <w:proofErr w:type="spellEnd"/>
      <w:r w:rsidRPr="00321C14">
        <w:rPr>
          <w:rFonts w:ascii="Calibri" w:eastAsia="Calibri" w:hAnsi="Calibri" w:cs="Times New Roman"/>
        </w:rPr>
        <w:t xml:space="preserve"> è così composto</w:t>
      </w:r>
      <w:r w:rsidRPr="00321C14">
        <w:rPr>
          <w:rFonts w:ascii="Calibri" w:eastAsia="Calibri" w:hAnsi="Calibri" w:cs="Times New Roman"/>
          <w:b/>
        </w:rPr>
        <w:t xml:space="preserve">: </w:t>
      </w:r>
    </w:p>
    <w:p w:rsidR="00BC5209" w:rsidRDefault="00321C14" w:rsidP="003C1B5E">
      <w:pPr>
        <w:contextualSpacing/>
        <w:jc w:val="both"/>
        <w:rPr>
          <w:rFonts w:ascii="Calibri" w:eastAsia="Calibri" w:hAnsi="Calibri" w:cs="Times New Roman"/>
        </w:rPr>
      </w:pPr>
      <w:r w:rsidRPr="00321C14">
        <w:rPr>
          <w:rFonts w:ascii="Calibri" w:eastAsia="Calibri" w:hAnsi="Calibri" w:cs="Times New Roman"/>
          <w:i/>
        </w:rPr>
        <w:t xml:space="preserve">Dr. Paolo </w:t>
      </w:r>
      <w:proofErr w:type="spellStart"/>
      <w:r w:rsidRPr="00321C14">
        <w:rPr>
          <w:rFonts w:ascii="Calibri" w:eastAsia="Calibri" w:hAnsi="Calibri" w:cs="Times New Roman"/>
          <w:i/>
        </w:rPr>
        <w:t>Bongioanni</w:t>
      </w:r>
      <w:proofErr w:type="spellEnd"/>
      <w:r w:rsidRPr="00321C14">
        <w:rPr>
          <w:rFonts w:ascii="Calibri" w:eastAsia="Calibri" w:hAnsi="Calibri" w:cs="Times New Roman"/>
        </w:rPr>
        <w:t xml:space="preserve"> (neurologo), </w:t>
      </w:r>
      <w:r w:rsidRPr="00321C14">
        <w:rPr>
          <w:rFonts w:ascii="Calibri" w:eastAsia="Calibri" w:hAnsi="Calibri" w:cs="Times New Roman"/>
          <w:i/>
        </w:rPr>
        <w:t>Dr.</w:t>
      </w:r>
      <w:r w:rsidRPr="00321C14">
        <w:rPr>
          <w:rFonts w:ascii="Calibri" w:eastAsia="Calibri" w:hAnsi="Calibri" w:cs="Times New Roman"/>
          <w:i/>
          <w:vertAlign w:val="superscript"/>
        </w:rPr>
        <w:t>ssa</w:t>
      </w:r>
      <w:r w:rsidRPr="00321C14">
        <w:rPr>
          <w:rFonts w:ascii="Calibri" w:eastAsia="Calibri" w:hAnsi="Calibri" w:cs="Times New Roman"/>
          <w:i/>
        </w:rPr>
        <w:t xml:space="preserve"> Cristina </w:t>
      </w:r>
      <w:proofErr w:type="spellStart"/>
      <w:r w:rsidRPr="00321C14">
        <w:rPr>
          <w:rFonts w:ascii="Calibri" w:eastAsia="Calibri" w:hAnsi="Calibri" w:cs="Times New Roman"/>
          <w:i/>
        </w:rPr>
        <w:t>Dolciotti</w:t>
      </w:r>
      <w:proofErr w:type="spellEnd"/>
      <w:r w:rsidRPr="00321C14">
        <w:rPr>
          <w:rFonts w:ascii="Calibri" w:eastAsia="Calibri" w:hAnsi="Calibri" w:cs="Times New Roman"/>
        </w:rPr>
        <w:t xml:space="preserve"> (</w:t>
      </w:r>
      <w:proofErr w:type="spellStart"/>
      <w:r w:rsidRPr="00321C14">
        <w:rPr>
          <w:rFonts w:ascii="Calibri" w:eastAsia="Calibri" w:hAnsi="Calibri" w:cs="Times New Roman"/>
        </w:rPr>
        <w:t>neuroriabilitatrice</w:t>
      </w:r>
      <w:proofErr w:type="spellEnd"/>
      <w:r w:rsidRPr="00321C14">
        <w:rPr>
          <w:rFonts w:ascii="Calibri" w:eastAsia="Calibri" w:hAnsi="Calibri" w:cs="Times New Roman"/>
        </w:rPr>
        <w:t xml:space="preserve">), </w:t>
      </w:r>
      <w:r w:rsidRPr="00321C14">
        <w:rPr>
          <w:rFonts w:ascii="Calibri" w:eastAsia="Calibri" w:hAnsi="Calibri" w:cs="Times New Roman"/>
          <w:i/>
        </w:rPr>
        <w:t>Dr. Luca Marini</w:t>
      </w:r>
      <w:r w:rsidRPr="00321C14">
        <w:rPr>
          <w:rFonts w:ascii="Calibri" w:eastAsia="Calibri" w:hAnsi="Calibri" w:cs="Times New Roman"/>
        </w:rPr>
        <w:t xml:space="preserve"> (psicologo), </w:t>
      </w:r>
      <w:proofErr w:type="spellStart"/>
      <w:r w:rsidRPr="00321C14">
        <w:rPr>
          <w:rFonts w:ascii="Calibri" w:eastAsia="Calibri" w:hAnsi="Calibri" w:cs="Times New Roman"/>
          <w:i/>
        </w:rPr>
        <w:t>M°</w:t>
      </w:r>
      <w:proofErr w:type="spellEnd"/>
      <w:r w:rsidRPr="00321C14">
        <w:rPr>
          <w:rFonts w:ascii="Calibri" w:eastAsia="Calibri" w:hAnsi="Calibri" w:cs="Times New Roman"/>
          <w:i/>
        </w:rPr>
        <w:t xml:space="preserve"> Riccardo Della Ragione</w:t>
      </w:r>
      <w:r w:rsidRPr="00321C14">
        <w:rPr>
          <w:rFonts w:ascii="Calibri" w:eastAsia="Calibri" w:hAnsi="Calibri" w:cs="Times New Roman"/>
        </w:rPr>
        <w:t xml:space="preserve"> (</w:t>
      </w:r>
      <w:proofErr w:type="spellStart"/>
      <w:r w:rsidRPr="00321C14">
        <w:rPr>
          <w:rFonts w:ascii="Calibri" w:eastAsia="Calibri" w:hAnsi="Calibri" w:cs="Times New Roman"/>
        </w:rPr>
        <w:t>musicoterapista</w:t>
      </w:r>
      <w:proofErr w:type="spellEnd"/>
      <w:r w:rsidRPr="00321C14">
        <w:rPr>
          <w:rFonts w:ascii="Calibri" w:eastAsia="Calibri" w:hAnsi="Calibri" w:cs="Times New Roman"/>
        </w:rPr>
        <w:t>).</w:t>
      </w:r>
    </w:p>
    <w:p w:rsidR="00B542B2" w:rsidRPr="00B542B2" w:rsidRDefault="00B542B2" w:rsidP="00B542B2">
      <w:pPr>
        <w:contextualSpacing/>
        <w:jc w:val="both"/>
      </w:pPr>
      <w:r w:rsidRPr="00B542B2">
        <w:t xml:space="preserve">La stanza per i trattamenti sarà allestita presso i locali della </w:t>
      </w:r>
      <w:proofErr w:type="spellStart"/>
      <w:r w:rsidRPr="00B542B2">
        <w:rPr>
          <w:i/>
        </w:rPr>
        <w:t>Cosmer</w:t>
      </w:r>
      <w:proofErr w:type="spellEnd"/>
      <w:r w:rsidRPr="00B542B2">
        <w:rPr>
          <w:b/>
        </w:rPr>
        <w:t xml:space="preserve"> </w:t>
      </w:r>
      <w:r w:rsidRPr="00B542B2">
        <w:t>a Livorno in Via del Gazometro n°14; il luogo, sito al piano terra, non ha barriere architettoniche, ed è facilmente raggiungibile con i mezzi pubblici.</w:t>
      </w:r>
    </w:p>
    <w:p w:rsidR="00B542B2" w:rsidRDefault="00B542B2" w:rsidP="003C1B5E">
      <w:pPr>
        <w:contextualSpacing/>
        <w:jc w:val="both"/>
      </w:pPr>
    </w:p>
    <w:sectPr w:rsidR="00B542B2" w:rsidSect="00B542B2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35EF7"/>
    <w:rsid w:val="000E07CC"/>
    <w:rsid w:val="0012399D"/>
    <w:rsid w:val="002B0A36"/>
    <w:rsid w:val="003176D5"/>
    <w:rsid w:val="00321C14"/>
    <w:rsid w:val="003373B0"/>
    <w:rsid w:val="003C1B5E"/>
    <w:rsid w:val="00515FDC"/>
    <w:rsid w:val="005D14A3"/>
    <w:rsid w:val="00647304"/>
    <w:rsid w:val="00690FFB"/>
    <w:rsid w:val="00A12735"/>
    <w:rsid w:val="00B542B2"/>
    <w:rsid w:val="00BC5209"/>
    <w:rsid w:val="00C932E2"/>
    <w:rsid w:val="00CA1D13"/>
    <w:rsid w:val="00F3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3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C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search?client=firefox-b&amp;q=alzheimer&amp;spell=1&amp;sa=X&amp;ved=0ahUKEwju3cKe5ITQAhVD1hQKHSqaB8cQBQgbKAA&amp;biw=1152&amp;bih=6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Scandurra</dc:creator>
  <cp:lastModifiedBy>user</cp:lastModifiedBy>
  <cp:revision>2</cp:revision>
  <dcterms:created xsi:type="dcterms:W3CDTF">2016-10-31T15:11:00Z</dcterms:created>
  <dcterms:modified xsi:type="dcterms:W3CDTF">2016-10-31T15:11:00Z</dcterms:modified>
</cp:coreProperties>
</file>